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300" w:lineRule="atLeast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34</w:t>
      </w:r>
      <w:r>
        <w:rPr>
          <w:rFonts w:ascii="Times New Roman" w:eastAsia="Times New Roman" w:hAnsi="Times New Roman" w:cs="Times New Roman"/>
          <w:sz w:val="22"/>
          <w:szCs w:val="22"/>
        </w:rPr>
        <w:t>6</w:t>
      </w:r>
      <w:r>
        <w:rPr>
          <w:rFonts w:ascii="Times New Roman" w:eastAsia="Times New Roman" w:hAnsi="Times New Roman" w:cs="Times New Roman"/>
          <w:sz w:val="22"/>
          <w:szCs w:val="22"/>
        </w:rPr>
        <w:t>-26</w:t>
      </w:r>
      <w:r>
        <w:rPr>
          <w:rFonts w:ascii="Times New Roman" w:eastAsia="Times New Roman" w:hAnsi="Times New Roman" w:cs="Times New Roman"/>
          <w:sz w:val="22"/>
          <w:szCs w:val="22"/>
        </w:rPr>
        <w:t>02</w:t>
      </w:r>
      <w:r>
        <w:rPr>
          <w:rFonts w:ascii="Times New Roman" w:eastAsia="Times New Roman" w:hAnsi="Times New Roman" w:cs="Times New Roman"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 w:line="300" w:lineRule="atLeast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2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22"/>
        <w:jc w:val="both"/>
        <w:rPr>
          <w:sz w:val="28"/>
          <w:szCs w:val="28"/>
        </w:rPr>
      </w:pP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>
        <w:rPr>
          <w:rStyle w:val="cat-Dategrp-5rplc-1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ind w:right="22"/>
        <w:jc w:val="both"/>
        <w:rPr>
          <w:sz w:val="28"/>
          <w:szCs w:val="28"/>
        </w:rPr>
      </w:pP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Бордунов М.Б., находящийся по адресу: </w:t>
      </w:r>
      <w:r>
        <w:rPr>
          <w:rStyle w:val="cat-Addressgrp-2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каб.308, рассмотрев материалы дела об административном правонарушении, предусмотренном ст.15.5 КоАП РФ в отношении: </w:t>
      </w: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Нечипоренко Александра Григорьевича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0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5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1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17rplc-10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6rplc-11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19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18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 </w:t>
      </w:r>
      <w:r>
        <w:rPr>
          <w:rStyle w:val="cat-OrganizationNamegrp-17rplc-14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Нечипоренко А.Г.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представил в инспекцию 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НС России по </w:t>
      </w:r>
      <w:r>
        <w:rPr>
          <w:rStyle w:val="cat-Addressgrp-4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расчет по страховым взносам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z w:val="28"/>
          <w:szCs w:val="28"/>
        </w:rPr>
        <w:t>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6rplc-1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установленный законодательством о налогах и сборах не позднее </w:t>
      </w:r>
      <w:r>
        <w:rPr>
          <w:rStyle w:val="cat-Dategrp-7rplc-1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Нечипоренко А.Г.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судебное заседание не яви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извещен надлежащим образом, о причинах неявки суд не уведомил, ходатайств не заявлял.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Нечипоренко А.Г.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</w:t>
      </w:r>
      <w:r>
        <w:rPr>
          <w:rFonts w:ascii="Times New Roman" w:eastAsia="Times New Roman" w:hAnsi="Times New Roman" w:cs="Times New Roman"/>
          <w:sz w:val="28"/>
          <w:szCs w:val="28"/>
        </w:rPr>
        <w:t>п.п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. 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eastAsia="Times New Roman" w:hAnsi="Times New Roman" w:cs="Times New Roman"/>
          <w:sz w:val="28"/>
          <w:szCs w:val="28"/>
        </w:rPr>
        <w:t>431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НК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плательщики, указанные в </w:t>
      </w:r>
      <w:hyperlink w:anchor="sub_4191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подпункте 1 пункта 1 статьи 419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(за исключением физических лиц, производящих выплаты, указанные в </w:t>
      </w:r>
      <w:hyperlink w:anchor="sub_4223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подпункте 3 пункта 3 статьи 422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Кодекса), представляют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расчет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подтверждение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Нечипоренко А.Г.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уду представлены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 об административном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31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8rplc-2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справка об отсутствии декларации к установленному сроку</w:t>
      </w:r>
      <w:r>
        <w:rPr>
          <w:rFonts w:ascii="Times New Roman" w:eastAsia="Times New Roman" w:hAnsi="Times New Roman" w:cs="Times New Roman"/>
          <w:sz w:val="28"/>
          <w:szCs w:val="28"/>
        </w:rPr>
        <w:t>; выписка из Единого гос</w:t>
      </w:r>
      <w:r>
        <w:rPr>
          <w:rFonts w:ascii="Times New Roman" w:eastAsia="Times New Roman" w:hAnsi="Times New Roman" w:cs="Times New Roman"/>
          <w:sz w:val="28"/>
          <w:szCs w:val="28"/>
        </w:rPr>
        <w:t>ударственного реестра юридических лиц</w:t>
      </w:r>
      <w:r>
        <w:rPr>
          <w:rFonts w:ascii="Times New Roman" w:eastAsia="Times New Roman" w:hAnsi="Times New Roman" w:cs="Times New Roman"/>
          <w:sz w:val="28"/>
          <w:szCs w:val="28"/>
        </w:rPr>
        <w:t>; уведомление о составлении протокола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Нечипоренко А.Г.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ст. 15.5 КоАП РФ.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Нечипоренко А.Г.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квалифицирует по ст. 15.5 КоАП РФ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предусмотренных ст.ст. 4.2, 4.3 КоАП РФ, смягчающих и отягчающих ад</w:t>
      </w:r>
      <w:r>
        <w:rPr>
          <w:rFonts w:ascii="Times New Roman" w:eastAsia="Times New Roman" w:hAnsi="Times New Roman" w:cs="Times New Roman"/>
          <w:sz w:val="28"/>
          <w:szCs w:val="28"/>
        </w:rPr>
        <w:t>министративную ответственность,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не усматривает.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должностному лицу 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>,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учитывает характер совершенного им административного пра</w:t>
      </w:r>
      <w:r>
        <w:rPr>
          <w:rFonts w:ascii="Times New Roman" w:eastAsia="Times New Roman" w:hAnsi="Times New Roman" w:cs="Times New Roman"/>
          <w:sz w:val="28"/>
          <w:szCs w:val="28"/>
        </w:rPr>
        <w:t>вонарушения, личность виновного лица, его отношение к содеянному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>
      <w:pPr>
        <w:spacing w:before="0" w:after="0"/>
        <w:ind w:left="283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ст. 29.9 - 29.11 КоАП РФ, мировой судья,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Должностное лицо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Нечипоренко Александра Григорьевича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15.5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подвергнуть наказанию в виде </w:t>
      </w:r>
      <w:r>
        <w:rPr>
          <w:rFonts w:ascii="Times New Roman" w:eastAsia="Times New Roman" w:hAnsi="Times New Roman" w:cs="Times New Roman"/>
          <w:sz w:val="28"/>
          <w:szCs w:val="28"/>
        </w:rPr>
        <w:t>предупреждения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 судебного района города окружного значения Сургута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М.Б. Бордунов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КОПИЯ ВЕРНА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sz w:val="22"/>
          <w:szCs w:val="22"/>
        </w:rPr>
        <w:t>ирово</w:t>
      </w:r>
      <w:r>
        <w:rPr>
          <w:rFonts w:ascii="Times New Roman" w:eastAsia="Times New Roman" w:hAnsi="Times New Roman" w:cs="Times New Roman"/>
          <w:sz w:val="22"/>
          <w:szCs w:val="22"/>
        </w:rPr>
        <w:t>й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судь</w:t>
      </w:r>
      <w:r>
        <w:rPr>
          <w:rFonts w:ascii="Times New Roman" w:eastAsia="Times New Roman" w:hAnsi="Times New Roman" w:cs="Times New Roman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2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Сургутского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ХМАО-Югры ______________________ М.Б. Бордунов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Style w:val="cat-Dategrp-9rplc-28"/>
          <w:rFonts w:ascii="Times New Roman" w:eastAsia="Times New Roman" w:hAnsi="Times New Roman" w:cs="Times New Roman"/>
          <w:sz w:val="22"/>
          <w:szCs w:val="22"/>
        </w:rPr>
        <w:t>дата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22"/>
          <w:szCs w:val="22"/>
        </w:rPr>
        <w:t>34</w:t>
      </w:r>
      <w:r>
        <w:rPr>
          <w:rFonts w:ascii="Times New Roman" w:eastAsia="Times New Roman" w:hAnsi="Times New Roman" w:cs="Times New Roman"/>
          <w:sz w:val="22"/>
          <w:szCs w:val="22"/>
        </w:rPr>
        <w:t>6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sz w:val="22"/>
          <w:szCs w:val="22"/>
        </w:rPr>
        <w:t>02</w:t>
      </w:r>
      <w:r>
        <w:rPr>
          <w:rFonts w:ascii="Times New Roman" w:eastAsia="Times New Roman" w:hAnsi="Times New Roman" w:cs="Times New Roman"/>
          <w:sz w:val="22"/>
          <w:szCs w:val="22"/>
        </w:rPr>
        <w:t>/20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____________________ Т.И. </w:t>
      </w:r>
      <w:r>
        <w:rPr>
          <w:rFonts w:ascii="Times New Roman" w:eastAsia="Times New Roman" w:hAnsi="Times New Roman" w:cs="Times New Roman"/>
          <w:sz w:val="22"/>
          <w:szCs w:val="22"/>
        </w:rPr>
        <w:t>Слесарева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jc w:val="both"/>
        <w:rPr>
          <w:sz w:val="16"/>
          <w:szCs w:val="1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5rplc-1">
    <w:name w:val="cat-Date grp-5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ExternalSystemDefinedgrp-20rplc-6">
    <w:name w:val="cat-ExternalSystemDefined grp-20 rplc-6"/>
    <w:basedOn w:val="DefaultParagraphFont"/>
  </w:style>
  <w:style w:type="character" w:customStyle="1" w:styleId="cat-PassportDatagrp-15rplc-7">
    <w:name w:val="cat-PassportData grp-15 rplc-7"/>
    <w:basedOn w:val="DefaultParagraphFont"/>
  </w:style>
  <w:style w:type="character" w:customStyle="1" w:styleId="cat-UserDefinedgrp-21rplc-8">
    <w:name w:val="cat-UserDefined grp-21 rplc-8"/>
    <w:basedOn w:val="DefaultParagraphFont"/>
  </w:style>
  <w:style w:type="character" w:customStyle="1" w:styleId="cat-OrganizationNamegrp-17rplc-10">
    <w:name w:val="cat-OrganizationName grp-17 rplc-10"/>
    <w:basedOn w:val="DefaultParagraphFont"/>
  </w:style>
  <w:style w:type="character" w:customStyle="1" w:styleId="cat-PassportDatagrp-16rplc-11">
    <w:name w:val="cat-PassportData grp-16 rplc-11"/>
    <w:basedOn w:val="DefaultParagraphFont"/>
  </w:style>
  <w:style w:type="character" w:customStyle="1" w:styleId="cat-ExternalSystemDefinedgrp-19rplc-12">
    <w:name w:val="cat-ExternalSystemDefined grp-19 rplc-12"/>
    <w:basedOn w:val="DefaultParagraphFont"/>
  </w:style>
  <w:style w:type="character" w:customStyle="1" w:styleId="cat-ExternalSystemDefinedgrp-18rplc-13">
    <w:name w:val="cat-ExternalSystemDefined grp-18 rplc-13"/>
    <w:basedOn w:val="DefaultParagraphFont"/>
  </w:style>
  <w:style w:type="character" w:customStyle="1" w:styleId="cat-OrganizationNamegrp-17rplc-14">
    <w:name w:val="cat-OrganizationName grp-17 rplc-14"/>
    <w:basedOn w:val="DefaultParagraphFont"/>
  </w:style>
  <w:style w:type="character" w:customStyle="1" w:styleId="cat-Addressgrp-4rplc-16">
    <w:name w:val="cat-Address grp-4 rplc-16"/>
    <w:basedOn w:val="DefaultParagraphFont"/>
  </w:style>
  <w:style w:type="character" w:customStyle="1" w:styleId="cat-Dategrp-6rplc-17">
    <w:name w:val="cat-Date grp-6 rplc-17"/>
    <w:basedOn w:val="DefaultParagraphFont"/>
  </w:style>
  <w:style w:type="character" w:customStyle="1" w:styleId="cat-Dategrp-7rplc-18">
    <w:name w:val="cat-Date grp-7 rplc-18"/>
    <w:basedOn w:val="DefaultParagraphFont"/>
  </w:style>
  <w:style w:type="character" w:customStyle="1" w:styleId="cat-Dategrp-8rplc-22">
    <w:name w:val="cat-Date grp-8 rplc-22"/>
    <w:basedOn w:val="DefaultParagraphFont"/>
  </w:style>
  <w:style w:type="character" w:customStyle="1" w:styleId="cat-Dategrp-9rplc-28">
    <w:name w:val="cat-Date grp-9 rplc-2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71423960.1000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